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FB" w:rsidRDefault="00944A83" w:rsidP="00D32AFB">
      <w:pPr>
        <w:spacing w:line="240" w:lineRule="auto"/>
        <w:ind w:left="1" w:hanging="3"/>
        <w:jc w:val="center"/>
        <w:rPr>
          <w:rFonts w:ascii="微軟正黑體" w:eastAsia="微軟正黑體" w:hAnsi="微軟正黑體" w:cs="微軟正黑體"/>
          <w:b/>
          <w:sz w:val="28"/>
          <w:szCs w:val="28"/>
        </w:rPr>
      </w:pPr>
      <w:bookmarkStart w:id="0" w:name="gjdgxs" w:colFirst="0" w:colLast="0"/>
      <w:bookmarkEnd w:id="0"/>
      <w:r w:rsidRPr="00D32AFB">
        <w:rPr>
          <w:rFonts w:ascii="華康新特明體" w:eastAsia="華康新特明體" w:hAnsi="華康新特明體" w:cs="華康新特明體"/>
          <w:b/>
          <w:sz w:val="26"/>
          <w:szCs w:val="26"/>
        </w:rPr>
        <w:t>【</w:t>
      </w:r>
      <w:r w:rsidR="00D32AFB" w:rsidRPr="00D32AFB">
        <w:rPr>
          <w:rFonts w:ascii="標楷體" w:eastAsia="標楷體" w:hAnsi="標楷體" w:hint="eastAsia"/>
          <w:b/>
          <w:sz w:val="26"/>
          <w:szCs w:val="26"/>
        </w:rPr>
        <w:t>臺北市勞動力重建運用處委託辦理107年度身心障礙者職業訓練計畫</w:t>
      </w:r>
      <w:r w:rsidRPr="00D32AFB">
        <w:rPr>
          <w:rFonts w:ascii="華康新特明體" w:eastAsia="華康新特明體" w:hAnsi="華康新特明體" w:cs="華康新特明體"/>
          <w:b/>
          <w:sz w:val="26"/>
          <w:szCs w:val="26"/>
        </w:rPr>
        <w:t>】</w:t>
      </w:r>
      <w:r w:rsidR="00D32AFB">
        <w:rPr>
          <w:rFonts w:ascii="華康新特明體" w:eastAsia="華康新特明體" w:hAnsi="華康新特明體" w:cs="華康新特明體"/>
          <w:b/>
          <w:sz w:val="44"/>
          <w:szCs w:val="44"/>
        </w:rPr>
        <w:t>【</w:t>
      </w:r>
      <w:r w:rsidR="00D32AFB">
        <w:rPr>
          <w:rFonts w:ascii="華康新特明體" w:eastAsia="華康新特明體" w:hAnsi="華康新特明體" w:cs="華康新特明體" w:hint="eastAsia"/>
          <w:b/>
          <w:sz w:val="44"/>
          <w:szCs w:val="44"/>
        </w:rPr>
        <w:t>藝術表演人員訓練班</w:t>
      </w:r>
      <w:r>
        <w:rPr>
          <w:rFonts w:ascii="華康新特明體" w:eastAsia="華康新特明體" w:hAnsi="華康新特明體" w:cs="華康新特明體"/>
          <w:b/>
          <w:sz w:val="44"/>
          <w:szCs w:val="44"/>
        </w:rPr>
        <w:t>】</w:t>
      </w:r>
    </w:p>
    <w:p w:rsidR="00E506A0" w:rsidRDefault="00944A83">
      <w:pPr>
        <w:spacing w:line="240" w:lineRule="auto"/>
        <w:ind w:left="1" w:hanging="3"/>
        <w:jc w:val="center"/>
        <w:rPr>
          <w:rFonts w:ascii="微軟正黑體" w:eastAsia="微軟正黑體" w:hAnsi="微軟正黑體" w:cs="微軟正黑體"/>
          <w:sz w:val="28"/>
          <w:szCs w:val="28"/>
        </w:rPr>
      </w:pPr>
      <w:r>
        <w:rPr>
          <w:rFonts w:ascii="微軟正黑體" w:eastAsia="微軟正黑體" w:hAnsi="微軟正黑體" w:cs="微軟正黑體"/>
          <w:b/>
          <w:sz w:val="28"/>
          <w:szCs w:val="28"/>
        </w:rPr>
        <w:t>報名簡章</w:t>
      </w:r>
    </w:p>
    <w:p w:rsidR="00E506A0" w:rsidRDefault="00E506A0">
      <w:pPr>
        <w:spacing w:line="240" w:lineRule="auto"/>
        <w:ind w:left="0" w:hanging="2"/>
        <w:jc w:val="center"/>
        <w:rPr>
          <w:rFonts w:ascii="微軟正黑體" w:eastAsia="微軟正黑體" w:hAnsi="微軟正黑體" w:cs="微軟正黑體"/>
          <w:sz w:val="16"/>
          <w:szCs w:val="16"/>
        </w:rPr>
      </w:pPr>
    </w:p>
    <w:p w:rsidR="00E506A0" w:rsidRPr="00B673C3" w:rsidRDefault="00944A83" w:rsidP="00B673C3">
      <w:pPr>
        <w:spacing w:line="240" w:lineRule="auto"/>
        <w:ind w:left="0" w:hanging="2"/>
        <w:rPr>
          <w:rFonts w:ascii="標楷體" w:eastAsia="標楷體" w:hAnsi="標楷體" w:cs="標楷體"/>
          <w:szCs w:val="21"/>
        </w:rPr>
      </w:pPr>
      <w:r>
        <w:rPr>
          <w:rFonts w:ascii="標楷體" w:eastAsia="標楷體" w:hAnsi="標楷體" w:cs="標楷體"/>
          <w:b/>
          <w:szCs w:val="21"/>
        </w:rPr>
        <w:t>一、訓練目的：</w:t>
      </w:r>
      <w:r w:rsidR="00B673C3" w:rsidRPr="00B673C3">
        <w:rPr>
          <w:rFonts w:ascii="標楷體" w:eastAsia="標楷體" w:hAnsi="標楷體" w:cs="標楷體" w:hint="eastAsia"/>
          <w:szCs w:val="21"/>
        </w:rPr>
        <w:t>提升街頭藝人證照考試錄取率，加強街頭藝人之能力且豐富表演內容，支持至各地應考證照，拓展更多表演機會，以達到增加就業率之目標。</w:t>
      </w:r>
    </w:p>
    <w:p w:rsidR="00B673C3" w:rsidRPr="00B673C3" w:rsidRDefault="00944A83" w:rsidP="00B673C3">
      <w:pPr>
        <w:spacing w:line="240" w:lineRule="auto"/>
        <w:ind w:left="0" w:hanging="2"/>
        <w:rPr>
          <w:rFonts w:ascii="標楷體" w:eastAsia="標楷體" w:hAnsi="標楷體" w:cs="標楷體"/>
          <w:szCs w:val="21"/>
        </w:rPr>
      </w:pPr>
      <w:r>
        <w:rPr>
          <w:rFonts w:ascii="標楷體" w:eastAsia="標楷體" w:hAnsi="標楷體" w:cs="標楷體"/>
          <w:b/>
          <w:szCs w:val="21"/>
        </w:rPr>
        <w:t>二、課程編配：</w:t>
      </w:r>
      <w:r w:rsidR="00B673C3" w:rsidRPr="00B673C3">
        <w:rPr>
          <w:rFonts w:ascii="標楷體" w:eastAsia="標楷體" w:hAnsi="標楷體" w:cs="標楷體" w:hint="eastAsia"/>
          <w:szCs w:val="21"/>
        </w:rPr>
        <w:t>進階進修課程包含【和諧美聲的共鳴協調訓練】、【美聲及流行音樂歌唱技巧】、【多元演出形式團隊默契及音樂詮釋統整】、【歌唱技巧進階訓練含個案加強與團隊加強訓練】、【基礎樂理建構式教學】、【樂器演奏能力提升及合奏教學】、【舞台肢體開發】、【舞蹈體能律動訓練】、【現代舞、街舞、流行舞蹈等編舞及指導】……等，透過歌唱技巧的進階訓練配合音樂理論基礎的理解，能夠實際運用在每個組合配合樂器演唱時的技能提升，並也規劃舞蹈訓練輔助肢體開發，與街頭藝人考照相關，由專業技能之提升到更全面的表演內容設計、個人形象包裝等等專業能力，讓自己的演出更具精彩可看性。</w:t>
      </w:r>
    </w:p>
    <w:p w:rsidR="00E506A0" w:rsidRDefault="00B673C3" w:rsidP="00B673C3">
      <w:pPr>
        <w:spacing w:line="240" w:lineRule="auto"/>
        <w:ind w:left="0" w:hanging="2"/>
        <w:rPr>
          <w:rFonts w:ascii="標楷體" w:eastAsia="標楷體" w:hAnsi="標楷體" w:cs="標楷體"/>
          <w:szCs w:val="21"/>
        </w:rPr>
      </w:pPr>
      <w:r w:rsidRPr="00B673C3">
        <w:rPr>
          <w:rFonts w:ascii="標楷體" w:eastAsia="標楷體" w:hAnsi="標楷體" w:cs="標楷體" w:hint="eastAsia"/>
          <w:szCs w:val="21"/>
        </w:rPr>
        <w:t>針對個別需求給予最佳協助方式，提高表演者之能見度與讓看過表演的群眾可以記住每個人的個別特色為輔導目的。學員可依照本身條件優劣處進行補強動作，專業師資們經由深度及廣度的傳授，強化流行音樂產業中表演之專業，透過因材施教進而找到每位學員的明確且獨特的特質，目的在於培養學員掌握流行音樂產業運行之脈絡，進而穩定就業，另外於結訓時舉辦街頭藝人證照模擬考試，由專業師資給予每位學員對表演內容的設計等之專業建議，使其能在證照考試上更順利的一展長才。</w:t>
      </w:r>
    </w:p>
    <w:p w:rsidR="00E506A0" w:rsidRDefault="00944A83">
      <w:pPr>
        <w:spacing w:line="240" w:lineRule="auto"/>
        <w:ind w:left="0" w:hanging="2"/>
        <w:rPr>
          <w:rFonts w:ascii="標楷體" w:eastAsia="標楷體" w:hAnsi="標楷體" w:cs="標楷體"/>
          <w:szCs w:val="21"/>
        </w:rPr>
      </w:pPr>
      <w:r>
        <w:rPr>
          <w:rFonts w:ascii="標楷體" w:eastAsia="標楷體" w:hAnsi="標楷體" w:cs="標楷體"/>
          <w:b/>
          <w:szCs w:val="21"/>
        </w:rPr>
        <w:t>三、課程時數規劃：</w:t>
      </w:r>
    </w:p>
    <w:p w:rsidR="00E506A0" w:rsidRDefault="00944A83">
      <w:pPr>
        <w:spacing w:line="240" w:lineRule="auto"/>
        <w:ind w:left="0" w:hanging="2"/>
        <w:rPr>
          <w:rFonts w:ascii="標楷體" w:eastAsia="標楷體" w:hAnsi="標楷體" w:cs="標楷體"/>
          <w:szCs w:val="21"/>
        </w:rPr>
      </w:pPr>
      <w:r>
        <w:rPr>
          <w:rFonts w:ascii="標楷體" w:eastAsia="標楷體" w:hAnsi="標楷體" w:cs="標楷體"/>
          <w:szCs w:val="21"/>
        </w:rPr>
        <w:t>B.術科　63　小時 ,　C.應用實習　17　小時　,合計　80　小時。</w:t>
      </w:r>
    </w:p>
    <w:p w:rsidR="00B673C3" w:rsidRDefault="00B673C3">
      <w:pPr>
        <w:spacing w:line="240" w:lineRule="auto"/>
        <w:ind w:left="0" w:hanging="2"/>
        <w:rPr>
          <w:rFonts w:ascii="標楷體" w:eastAsia="標楷體" w:hAnsi="標楷體" w:cs="標楷體"/>
          <w:szCs w:val="21"/>
        </w:rPr>
      </w:pPr>
      <w:r w:rsidRPr="00B673C3">
        <w:rPr>
          <w:rFonts w:ascii="標楷體" w:eastAsia="標楷體" w:hAnsi="標楷體" w:cs="標楷體" w:hint="eastAsia"/>
          <w:b/>
          <w:szCs w:val="21"/>
        </w:rPr>
        <w:t>四、課程起迄日期：</w:t>
      </w:r>
      <w:r w:rsidRPr="00B673C3">
        <w:rPr>
          <w:rFonts w:ascii="標楷體" w:eastAsia="標楷體" w:hAnsi="標楷體" w:cs="標楷體" w:hint="eastAsia"/>
          <w:szCs w:val="21"/>
        </w:rPr>
        <w:t>自107年4月3日至107年9月26日</w:t>
      </w:r>
    </w:p>
    <w:p w:rsidR="00B673C3" w:rsidRDefault="00B673C3" w:rsidP="00B673C3">
      <w:pPr>
        <w:spacing w:line="240" w:lineRule="auto"/>
        <w:ind w:left="0" w:hanging="2"/>
        <w:rPr>
          <w:rFonts w:ascii="標楷體" w:eastAsia="標楷體" w:hAnsi="標楷體" w:cs="標楷體"/>
          <w:szCs w:val="21"/>
        </w:rPr>
      </w:pPr>
      <w:r w:rsidRPr="00B673C3">
        <w:rPr>
          <w:rFonts w:ascii="標楷體" w:eastAsia="標楷體" w:hAnsi="標楷體" w:cs="標楷體" w:hint="eastAsia"/>
          <w:b/>
          <w:szCs w:val="21"/>
        </w:rPr>
        <w:t>五、上課時間：</w:t>
      </w:r>
      <w:r w:rsidRPr="00B673C3">
        <w:rPr>
          <w:rFonts w:ascii="標楷體" w:eastAsia="標楷體" w:hAnsi="標楷體" w:cs="標楷體" w:hint="eastAsia"/>
          <w:szCs w:val="21"/>
        </w:rPr>
        <w:t>周一時間：13:00～16:00</w:t>
      </w:r>
      <w:r>
        <w:rPr>
          <w:rFonts w:ascii="標楷體" w:eastAsia="標楷體" w:hAnsi="標楷體" w:cs="標楷體" w:hint="eastAsia"/>
          <w:szCs w:val="21"/>
        </w:rPr>
        <w:t>、</w:t>
      </w:r>
      <w:r w:rsidRPr="00B673C3">
        <w:rPr>
          <w:rFonts w:ascii="標楷體" w:eastAsia="標楷體" w:hAnsi="標楷體" w:cs="標楷體" w:hint="eastAsia"/>
          <w:szCs w:val="21"/>
        </w:rPr>
        <w:t>周二時間：18:30～21:30</w:t>
      </w:r>
      <w:r>
        <w:rPr>
          <w:rFonts w:ascii="標楷體" w:eastAsia="標楷體" w:hAnsi="標楷體" w:cs="標楷體" w:hint="eastAsia"/>
          <w:szCs w:val="21"/>
        </w:rPr>
        <w:t>、</w:t>
      </w:r>
      <w:r w:rsidRPr="00B673C3">
        <w:rPr>
          <w:rFonts w:ascii="標楷體" w:eastAsia="標楷體" w:hAnsi="標楷體" w:cs="標楷體" w:hint="eastAsia"/>
          <w:szCs w:val="21"/>
        </w:rPr>
        <w:t>周三時間：18:00～21:00</w:t>
      </w:r>
    </w:p>
    <w:p w:rsidR="00C0610D" w:rsidRDefault="00C0610D" w:rsidP="00D32AFB">
      <w:pPr>
        <w:spacing w:line="240" w:lineRule="auto"/>
        <w:ind w:left="0" w:hanging="2"/>
        <w:rPr>
          <w:rFonts w:ascii="標楷體" w:eastAsia="標楷體" w:hAnsi="標楷體" w:cs="標楷體"/>
          <w:szCs w:val="21"/>
        </w:rPr>
      </w:pPr>
      <w:r>
        <w:rPr>
          <w:rFonts w:ascii="標楷體" w:eastAsia="標楷體" w:hAnsi="標楷體" w:cs="標楷體" w:hint="eastAsia"/>
          <w:b/>
          <w:szCs w:val="21"/>
        </w:rPr>
        <w:t>六</w:t>
      </w:r>
      <w:r w:rsidR="00944A83">
        <w:rPr>
          <w:rFonts w:ascii="標楷體" w:eastAsia="標楷體" w:hAnsi="標楷體" w:cs="標楷體"/>
          <w:b/>
          <w:szCs w:val="21"/>
        </w:rPr>
        <w:t>、報名資格</w:t>
      </w:r>
      <w:r w:rsidR="00944A83">
        <w:rPr>
          <w:rFonts w:ascii="標楷體" w:eastAsia="標楷體" w:hAnsi="標楷體" w:cs="標楷體"/>
          <w:szCs w:val="21"/>
        </w:rPr>
        <w:t>：</w:t>
      </w:r>
    </w:p>
    <w:p w:rsidR="00C0610D" w:rsidRDefault="00C0610D" w:rsidP="00C0610D">
      <w:pPr>
        <w:spacing w:line="240" w:lineRule="auto"/>
        <w:ind w:left="0" w:hanging="2"/>
        <w:rPr>
          <w:rFonts w:ascii="標楷體" w:eastAsia="標楷體" w:hAnsi="標楷體" w:cs="標楷體"/>
          <w:szCs w:val="21"/>
        </w:rPr>
      </w:pPr>
      <w:r>
        <w:rPr>
          <w:rFonts w:ascii="標楷體" w:eastAsia="標楷體" w:hAnsi="標楷體" w:cs="標楷體" w:hint="eastAsia"/>
          <w:szCs w:val="21"/>
        </w:rPr>
        <w:t>1.</w:t>
      </w:r>
      <w:r w:rsidRPr="00C0610D">
        <w:rPr>
          <w:rFonts w:ascii="標楷體" w:eastAsia="標楷體" w:hAnsi="標楷體" w:cs="標楷體" w:hint="eastAsia"/>
          <w:szCs w:val="21"/>
        </w:rPr>
        <w:t xml:space="preserve"> </w:t>
      </w:r>
      <w:r w:rsidRPr="00D32AFB">
        <w:rPr>
          <w:rFonts w:ascii="標楷體" w:eastAsia="標楷體" w:hAnsi="標楷體" w:cs="標楷體" w:hint="eastAsia"/>
          <w:szCs w:val="21"/>
        </w:rPr>
        <w:t>領有身心障礙手冊不分障別之身心障礙者。</w:t>
      </w:r>
    </w:p>
    <w:p w:rsidR="00D32AFB" w:rsidRDefault="00C0610D" w:rsidP="00D32AFB">
      <w:pPr>
        <w:spacing w:line="240" w:lineRule="auto"/>
        <w:ind w:left="0" w:hanging="2"/>
        <w:rPr>
          <w:rFonts w:ascii="標楷體" w:eastAsia="標楷體" w:hAnsi="標楷體" w:cs="標楷體"/>
          <w:szCs w:val="21"/>
        </w:rPr>
      </w:pPr>
      <w:r>
        <w:rPr>
          <w:rFonts w:ascii="標楷體" w:eastAsia="標楷體" w:hAnsi="標楷體" w:cs="標楷體" w:hint="eastAsia"/>
          <w:szCs w:val="21"/>
        </w:rPr>
        <w:t xml:space="preserve">2. </w:t>
      </w:r>
      <w:r w:rsidR="00D32AFB" w:rsidRPr="00D32AFB">
        <w:rPr>
          <w:rFonts w:ascii="標楷體" w:eastAsia="標楷體" w:hAnsi="標楷體" w:cs="標楷體" w:hint="eastAsia"/>
          <w:szCs w:val="21"/>
        </w:rPr>
        <w:t>已進行去年學員調查，希望接受進階訓練者約12人，故先保留12位直接進入進階班，另開放4個名額讓具有同等熱情欲再進修之藝文專業工作者進行報名。（演唱、演奏、舞蹈等表演形式皆可）</w:t>
      </w:r>
    </w:p>
    <w:p w:rsidR="0076189B" w:rsidRDefault="0076189B" w:rsidP="00D32AFB">
      <w:pPr>
        <w:spacing w:line="240" w:lineRule="auto"/>
        <w:ind w:left="0" w:hanging="2"/>
        <w:rPr>
          <w:rFonts w:ascii="標楷體" w:eastAsia="標楷體" w:hAnsi="標楷體" w:cs="標楷體"/>
          <w:szCs w:val="21"/>
        </w:rPr>
      </w:pPr>
      <w:r>
        <w:rPr>
          <w:rFonts w:ascii="標楷體" w:eastAsia="標楷體" w:hAnsi="標楷體" w:cs="標楷體" w:hint="eastAsia"/>
          <w:szCs w:val="21"/>
        </w:rPr>
        <w:t xml:space="preserve">3. </w:t>
      </w:r>
      <w:r w:rsidRPr="0076189B">
        <w:rPr>
          <w:rFonts w:ascii="標楷體" w:eastAsia="標楷體" w:hAnsi="標楷體" w:cs="標楷體" w:hint="eastAsia"/>
          <w:szCs w:val="21"/>
        </w:rPr>
        <w:t>以有演唱加樂器演奏等多項才藝者為優先，以適合組織成團隊者為次優。</w:t>
      </w:r>
    </w:p>
    <w:p w:rsidR="00E506A0" w:rsidRDefault="00C0610D" w:rsidP="00D32AFB">
      <w:pPr>
        <w:spacing w:line="240" w:lineRule="auto"/>
        <w:ind w:left="0" w:hanging="2"/>
        <w:rPr>
          <w:rFonts w:ascii="標楷體" w:eastAsia="標楷體" w:hAnsi="標楷體" w:cs="標楷體"/>
          <w:szCs w:val="21"/>
        </w:rPr>
      </w:pPr>
      <w:r>
        <w:rPr>
          <w:rFonts w:ascii="標楷體" w:eastAsia="標楷體" w:hAnsi="標楷體" w:cs="標楷體" w:hint="eastAsia"/>
          <w:b/>
          <w:szCs w:val="21"/>
        </w:rPr>
        <w:t>七</w:t>
      </w:r>
      <w:r w:rsidR="00D32AFB" w:rsidRPr="00D32AFB">
        <w:rPr>
          <w:rFonts w:ascii="標楷體" w:eastAsia="標楷體" w:hAnsi="標楷體" w:cs="標楷體" w:hint="eastAsia"/>
          <w:b/>
          <w:szCs w:val="21"/>
        </w:rPr>
        <w:t>、</w:t>
      </w:r>
      <w:r w:rsidR="00944A83">
        <w:rPr>
          <w:rFonts w:ascii="標楷體" w:eastAsia="標楷體" w:hAnsi="標楷體" w:cs="標楷體"/>
          <w:b/>
          <w:szCs w:val="21"/>
        </w:rPr>
        <w:t>報名程序</w:t>
      </w:r>
      <w:r w:rsidR="00944A83">
        <w:rPr>
          <w:rFonts w:ascii="標楷體" w:eastAsia="標楷體" w:hAnsi="標楷體" w:cs="標楷體"/>
          <w:szCs w:val="21"/>
        </w:rPr>
        <w:t>：</w:t>
      </w:r>
    </w:p>
    <w:p w:rsidR="00E506A0" w:rsidRDefault="00944A83">
      <w:pPr>
        <w:spacing w:line="240" w:lineRule="auto"/>
        <w:ind w:left="0" w:hanging="2"/>
        <w:rPr>
          <w:rFonts w:ascii="標楷體" w:eastAsia="標楷體" w:hAnsi="標楷體" w:cs="標楷體"/>
          <w:szCs w:val="21"/>
        </w:rPr>
      </w:pPr>
      <w:r>
        <w:rPr>
          <w:rFonts w:ascii="標楷體" w:eastAsia="標楷體" w:hAnsi="標楷體" w:cs="標楷體"/>
          <w:szCs w:val="21"/>
        </w:rPr>
        <w:t>■第一階段報名：將報名表、個人履歷、個人作品（以影片表示）寄至收件地址：</w:t>
      </w:r>
      <w:r>
        <w:rPr>
          <w:rFonts w:ascii="標楷體" w:eastAsia="標楷體" w:hAnsi="標楷體" w:cs="標楷體"/>
          <w:szCs w:val="21"/>
          <w:u w:val="single"/>
        </w:rPr>
        <w:t>社團法人中華民國身心障礙者藝文推廣協會</w:t>
      </w:r>
      <w:r>
        <w:rPr>
          <w:rFonts w:ascii="標楷體" w:eastAsia="標楷體" w:hAnsi="標楷體" w:cs="標楷體"/>
          <w:szCs w:val="21"/>
        </w:rPr>
        <w:t>(106台北市大安區復興南路二段110號3F)</w:t>
      </w:r>
      <w:r w:rsidR="00B673C3">
        <w:rPr>
          <w:rFonts w:ascii="標楷體" w:eastAsia="標楷體" w:hAnsi="標楷體" w:cs="標楷體"/>
          <w:szCs w:val="21"/>
        </w:rPr>
        <w:t>請註明「【</w:t>
      </w:r>
      <w:r w:rsidR="00B673C3" w:rsidRPr="00B673C3">
        <w:rPr>
          <w:rFonts w:ascii="標楷體" w:eastAsia="標楷體" w:hAnsi="標楷體" w:cs="標楷體" w:hint="eastAsia"/>
          <w:b/>
          <w:szCs w:val="21"/>
        </w:rPr>
        <w:t>藝術表演人員訓練班</w:t>
      </w:r>
      <w:r>
        <w:rPr>
          <w:rFonts w:ascii="標楷體" w:eastAsia="標楷體" w:hAnsi="標楷體" w:cs="標楷體"/>
          <w:szCs w:val="21"/>
        </w:rPr>
        <w:t>】收」</w:t>
      </w:r>
    </w:p>
    <w:p w:rsidR="00E506A0" w:rsidRDefault="00944A83">
      <w:pPr>
        <w:spacing w:line="240" w:lineRule="auto"/>
        <w:ind w:left="0" w:hanging="2"/>
        <w:rPr>
          <w:rFonts w:ascii="標楷體" w:eastAsia="標楷體" w:hAnsi="標楷體" w:cs="標楷體"/>
          <w:szCs w:val="21"/>
        </w:rPr>
      </w:pPr>
      <w:r>
        <w:rPr>
          <w:rFonts w:ascii="標楷體" w:eastAsia="標楷體" w:hAnsi="標楷體" w:cs="標楷體"/>
          <w:szCs w:val="21"/>
        </w:rPr>
        <w:t>聯絡方式：02-2706-6236</w:t>
      </w:r>
      <w:r>
        <w:rPr>
          <w:rFonts w:ascii="標楷體" w:eastAsia="標楷體" w:hAnsi="標楷體" w:cs="標楷體"/>
          <w:szCs w:val="21"/>
        </w:rPr>
        <w:br/>
        <w:t>收到報名表後經過專業授課老師專業分析後</w:t>
      </w:r>
      <w:r w:rsidR="00C0610D">
        <w:rPr>
          <w:rFonts w:ascii="標楷體" w:eastAsia="標楷體" w:hAnsi="標楷體" w:cs="標楷體" w:hint="eastAsia"/>
          <w:szCs w:val="21"/>
        </w:rPr>
        <w:t>，以高分者優先錄取，並</w:t>
      </w:r>
      <w:r w:rsidR="00DF5CA1">
        <w:rPr>
          <w:rFonts w:ascii="標楷體" w:eastAsia="標楷體" w:hAnsi="標楷體" w:cs="標楷體"/>
          <w:szCs w:val="21"/>
        </w:rPr>
        <w:t>舉行第二階段現場</w:t>
      </w:r>
      <w:r w:rsidR="00DF5CA1">
        <w:rPr>
          <w:rFonts w:ascii="標楷體" w:eastAsia="標楷體" w:hAnsi="標楷體" w:cs="標楷體" w:hint="eastAsia"/>
          <w:szCs w:val="21"/>
        </w:rPr>
        <w:t>面</w:t>
      </w:r>
      <w:r>
        <w:rPr>
          <w:rFonts w:ascii="標楷體" w:eastAsia="標楷體" w:hAnsi="標楷體" w:cs="標楷體"/>
          <w:szCs w:val="21"/>
        </w:rPr>
        <w:t>試。</w:t>
      </w:r>
    </w:p>
    <w:p w:rsidR="00E506A0" w:rsidRDefault="00944A83">
      <w:pPr>
        <w:spacing w:line="240" w:lineRule="auto"/>
        <w:ind w:left="0" w:hanging="2"/>
        <w:rPr>
          <w:rFonts w:ascii="標楷體" w:eastAsia="標楷體" w:hAnsi="標楷體" w:cs="標楷體"/>
          <w:szCs w:val="21"/>
        </w:rPr>
      </w:pPr>
      <w:r>
        <w:rPr>
          <w:rFonts w:ascii="標楷體" w:eastAsia="標楷體" w:hAnsi="標楷體" w:cs="標楷體"/>
          <w:szCs w:val="21"/>
        </w:rPr>
        <w:t>■第二階段面試：</w:t>
      </w:r>
    </w:p>
    <w:p w:rsidR="00E506A0" w:rsidRDefault="00944A83" w:rsidP="00DF5CA1">
      <w:pPr>
        <w:spacing w:line="240" w:lineRule="auto"/>
        <w:ind w:left="0" w:hanging="2"/>
        <w:rPr>
          <w:rFonts w:ascii="標楷體" w:eastAsia="標楷體" w:hAnsi="標楷體" w:cs="標楷體"/>
          <w:szCs w:val="21"/>
        </w:rPr>
      </w:pPr>
      <w:r>
        <w:rPr>
          <w:rFonts w:ascii="標楷體" w:eastAsia="標楷體" w:hAnsi="標楷體" w:cs="標楷體"/>
          <w:szCs w:val="21"/>
        </w:rPr>
        <w:t>現場每人五分鐘演出</w:t>
      </w:r>
      <w:r w:rsidR="00C0610D">
        <w:rPr>
          <w:rFonts w:ascii="標楷體" w:eastAsia="標楷體" w:hAnsi="標楷體" w:cs="標楷體" w:hint="eastAsia"/>
          <w:szCs w:val="21"/>
        </w:rPr>
        <w:t>,</w:t>
      </w:r>
      <w:r>
        <w:rPr>
          <w:rFonts w:ascii="標楷體" w:eastAsia="標楷體" w:hAnsi="標楷體" w:cs="標楷體"/>
          <w:szCs w:val="21"/>
        </w:rPr>
        <w:t>包含自我介紹</w:t>
      </w:r>
      <w:r w:rsidR="005C76BF">
        <w:rPr>
          <w:rFonts w:ascii="標楷體" w:eastAsia="標楷體" w:hAnsi="標楷體" w:cs="標楷體" w:hint="eastAsia"/>
          <w:szCs w:val="21"/>
        </w:rPr>
        <w:t>。</w:t>
      </w:r>
      <w:r>
        <w:rPr>
          <w:rFonts w:ascii="標楷體" w:eastAsia="標楷體" w:hAnsi="標楷體" w:cs="標楷體"/>
          <w:szCs w:val="21"/>
        </w:rPr>
        <w:t>由專業授課教師</w:t>
      </w:r>
      <w:r w:rsidR="00C0610D" w:rsidRPr="00C0610D">
        <w:rPr>
          <w:rFonts w:ascii="標楷體" w:eastAsia="標楷體" w:hAnsi="標楷體" w:cs="標楷體" w:hint="eastAsia"/>
          <w:szCs w:val="21"/>
        </w:rPr>
        <w:t>以面對面晤談的方式確認學員之態度、配合度，並透過面試時的表演測驗評估可塑性及理解能力，能否接受老師調整歌唱、舞蹈技巧使其表演能更臻專業</w:t>
      </w:r>
      <w:r>
        <w:rPr>
          <w:rFonts w:ascii="標楷體" w:eastAsia="標楷體" w:hAnsi="標楷體" w:cs="標楷體"/>
          <w:szCs w:val="21"/>
        </w:rPr>
        <w:t>，作為此在職訓練計畫之服務對象。</w:t>
      </w:r>
    </w:p>
    <w:p w:rsidR="00E506A0" w:rsidRDefault="0076189B">
      <w:pPr>
        <w:spacing w:line="240" w:lineRule="auto"/>
        <w:ind w:left="0" w:hanging="2"/>
        <w:rPr>
          <w:rFonts w:ascii="標楷體" w:eastAsia="標楷體" w:hAnsi="標楷體" w:cs="標楷體"/>
          <w:szCs w:val="21"/>
        </w:rPr>
      </w:pPr>
      <w:r>
        <w:rPr>
          <w:rFonts w:ascii="標楷體" w:eastAsia="標楷體" w:hAnsi="標楷體" w:cs="標楷體" w:hint="eastAsia"/>
          <w:b/>
          <w:szCs w:val="21"/>
        </w:rPr>
        <w:t>八</w:t>
      </w:r>
      <w:r w:rsidR="00944A83">
        <w:rPr>
          <w:rFonts w:ascii="標楷體" w:eastAsia="標楷體" w:hAnsi="標楷體" w:cs="標楷體"/>
          <w:b/>
          <w:szCs w:val="21"/>
        </w:rPr>
        <w:t>、招收人數</w:t>
      </w:r>
      <w:r w:rsidR="00944A83">
        <w:rPr>
          <w:rFonts w:ascii="標楷體" w:eastAsia="標楷體" w:hAnsi="標楷體" w:cs="標楷體"/>
          <w:szCs w:val="21"/>
        </w:rPr>
        <w:t>：</w:t>
      </w:r>
      <w:r w:rsidR="00DF5CA1">
        <w:rPr>
          <w:rFonts w:ascii="標楷體" w:eastAsia="標楷體" w:hAnsi="標楷體" w:cs="標楷體" w:hint="eastAsia"/>
          <w:szCs w:val="21"/>
        </w:rPr>
        <w:t>4</w:t>
      </w:r>
      <w:r w:rsidR="00944A83">
        <w:rPr>
          <w:rFonts w:ascii="標楷體" w:eastAsia="標楷體" w:hAnsi="標楷體" w:cs="標楷體"/>
          <w:szCs w:val="21"/>
        </w:rPr>
        <w:t>人</w:t>
      </w:r>
    </w:p>
    <w:p w:rsidR="00E506A0" w:rsidRDefault="0076189B">
      <w:pPr>
        <w:spacing w:line="240" w:lineRule="auto"/>
        <w:ind w:left="0" w:hanging="2"/>
        <w:rPr>
          <w:rFonts w:ascii="標楷體" w:eastAsia="標楷體" w:hAnsi="標楷體" w:cs="標楷體"/>
          <w:szCs w:val="21"/>
        </w:rPr>
      </w:pPr>
      <w:r>
        <w:rPr>
          <w:rFonts w:ascii="標楷體" w:eastAsia="標楷體" w:hAnsi="標楷體" w:cs="標楷體" w:hint="eastAsia"/>
          <w:b/>
          <w:szCs w:val="21"/>
        </w:rPr>
        <w:t>九</w:t>
      </w:r>
      <w:r w:rsidR="00944A83">
        <w:rPr>
          <w:rFonts w:ascii="標楷體" w:eastAsia="標楷體" w:hAnsi="標楷體" w:cs="標楷體"/>
          <w:b/>
          <w:szCs w:val="21"/>
        </w:rPr>
        <w:t>、收件日期：</w:t>
      </w:r>
      <w:r w:rsidR="00DF5CA1">
        <w:rPr>
          <w:rFonts w:ascii="標楷體" w:eastAsia="標楷體" w:hAnsi="標楷體" w:cs="標楷體" w:hint="eastAsia"/>
          <w:szCs w:val="21"/>
        </w:rPr>
        <w:t>即日起</w:t>
      </w:r>
      <w:r w:rsidR="00944A83">
        <w:rPr>
          <w:rFonts w:ascii="標楷體" w:eastAsia="標楷體" w:hAnsi="標楷體" w:cs="標楷體"/>
          <w:szCs w:val="21"/>
        </w:rPr>
        <w:t>開始招生，至</w:t>
      </w:r>
      <w:r w:rsidR="002B4173">
        <w:rPr>
          <w:rFonts w:ascii="標楷體" w:eastAsia="標楷體" w:hAnsi="標楷體" w:cs="標楷體" w:hint="eastAsia"/>
          <w:szCs w:val="21"/>
        </w:rPr>
        <w:t>107</w:t>
      </w:r>
      <w:r w:rsidR="00944A83">
        <w:rPr>
          <w:rFonts w:ascii="標楷體" w:eastAsia="標楷體" w:hAnsi="標楷體" w:cs="標楷體"/>
          <w:szCs w:val="21"/>
        </w:rPr>
        <w:t>年</w:t>
      </w:r>
      <w:r w:rsidR="00DF5CA1">
        <w:rPr>
          <w:rFonts w:ascii="標楷體" w:eastAsia="標楷體" w:hAnsi="標楷體" w:cs="標楷體" w:hint="eastAsia"/>
          <w:szCs w:val="21"/>
        </w:rPr>
        <w:t>3</w:t>
      </w:r>
      <w:r w:rsidR="00944A83">
        <w:rPr>
          <w:rFonts w:ascii="標楷體" w:eastAsia="標楷體" w:hAnsi="標楷體" w:cs="標楷體"/>
          <w:szCs w:val="21"/>
        </w:rPr>
        <w:t>月</w:t>
      </w:r>
      <w:r w:rsidR="001B7652">
        <w:rPr>
          <w:rFonts w:ascii="標楷體" w:eastAsia="標楷體" w:hAnsi="標楷體" w:cs="標楷體" w:hint="eastAsia"/>
          <w:szCs w:val="21"/>
        </w:rPr>
        <w:t>2</w:t>
      </w:r>
      <w:r w:rsidR="001B7652">
        <w:rPr>
          <w:rFonts w:ascii="標楷體" w:eastAsia="標楷體" w:hAnsi="標楷體" w:cs="標楷體"/>
          <w:szCs w:val="21"/>
        </w:rPr>
        <w:t>6</w:t>
      </w:r>
      <w:r w:rsidR="00944A83">
        <w:rPr>
          <w:rFonts w:ascii="標楷體" w:eastAsia="標楷體" w:hAnsi="標楷體" w:cs="標楷體"/>
          <w:szCs w:val="21"/>
        </w:rPr>
        <w:t>日止。於</w:t>
      </w:r>
      <w:r w:rsidR="00DF5CA1">
        <w:rPr>
          <w:rFonts w:ascii="標楷體" w:eastAsia="標楷體" w:hAnsi="標楷體" w:cs="標楷體" w:hint="eastAsia"/>
          <w:szCs w:val="21"/>
        </w:rPr>
        <w:t>3</w:t>
      </w:r>
      <w:r w:rsidR="00944A83">
        <w:rPr>
          <w:rFonts w:ascii="標楷體" w:eastAsia="標楷體" w:hAnsi="標楷體" w:cs="標楷體"/>
          <w:szCs w:val="21"/>
        </w:rPr>
        <w:t>月</w:t>
      </w:r>
      <w:r w:rsidR="001B7652">
        <w:rPr>
          <w:rFonts w:ascii="標楷體" w:eastAsia="標楷體" w:hAnsi="標楷體" w:cs="標楷體" w:hint="eastAsia"/>
          <w:szCs w:val="21"/>
        </w:rPr>
        <w:t>26</w:t>
      </w:r>
      <w:bookmarkStart w:id="1" w:name="_GoBack"/>
      <w:bookmarkEnd w:id="1"/>
      <w:r w:rsidR="00944A83">
        <w:rPr>
          <w:rFonts w:ascii="標楷體" w:eastAsia="標楷體" w:hAnsi="標楷體" w:cs="標楷體"/>
          <w:szCs w:val="21"/>
        </w:rPr>
        <w:t>日</w:t>
      </w:r>
      <w:r w:rsidR="00DF5CA1">
        <w:rPr>
          <w:rFonts w:ascii="標楷體" w:eastAsia="標楷體" w:hAnsi="標楷體" w:cs="標楷體" w:hint="eastAsia"/>
          <w:szCs w:val="21"/>
        </w:rPr>
        <w:t>14:00</w:t>
      </w:r>
      <w:r w:rsidR="00944A83">
        <w:rPr>
          <w:rFonts w:ascii="標楷體" w:eastAsia="標楷體" w:hAnsi="標楷體" w:cs="標楷體"/>
          <w:szCs w:val="21"/>
        </w:rPr>
        <w:t>進行面試複選。</w:t>
      </w:r>
    </w:p>
    <w:p w:rsidR="00E506A0" w:rsidRDefault="0076189B">
      <w:pPr>
        <w:spacing w:line="240" w:lineRule="auto"/>
        <w:ind w:left="0" w:hanging="2"/>
        <w:rPr>
          <w:rFonts w:ascii="標楷體" w:eastAsia="標楷體" w:hAnsi="標楷體" w:cs="標楷體"/>
          <w:szCs w:val="21"/>
        </w:rPr>
      </w:pPr>
      <w:r>
        <w:rPr>
          <w:rFonts w:ascii="標楷體" w:eastAsia="標楷體" w:hAnsi="標楷體" w:cs="標楷體" w:hint="eastAsia"/>
          <w:b/>
          <w:szCs w:val="21"/>
        </w:rPr>
        <w:t>十</w:t>
      </w:r>
      <w:r w:rsidR="00944A83">
        <w:rPr>
          <w:rFonts w:ascii="標楷體" w:eastAsia="標楷體" w:hAnsi="標楷體" w:cs="標楷體"/>
          <w:b/>
          <w:szCs w:val="21"/>
        </w:rPr>
        <w:t>、注意事項：</w:t>
      </w:r>
    </w:p>
    <w:p w:rsidR="00E506A0" w:rsidRDefault="00944A83">
      <w:pPr>
        <w:spacing w:line="240" w:lineRule="auto"/>
        <w:ind w:left="0" w:hanging="2"/>
        <w:rPr>
          <w:rFonts w:ascii="標楷體" w:eastAsia="標楷體" w:hAnsi="標楷體" w:cs="標楷體"/>
          <w:szCs w:val="21"/>
        </w:rPr>
      </w:pPr>
      <w:r>
        <w:rPr>
          <w:rFonts w:ascii="標楷體" w:eastAsia="標楷體" w:hAnsi="標楷體" w:cs="標楷體"/>
          <w:szCs w:val="21"/>
        </w:rPr>
        <w:t>(1)報名本活動者所繳交之文件資料及作品集，本單位恕不退還，若有需要取回資料者，請於報名時附上等值回郵郵資，本單位將於報名收件結束後寄回。</w:t>
      </w:r>
    </w:p>
    <w:p w:rsidR="00E506A0" w:rsidRDefault="00944A83">
      <w:pPr>
        <w:spacing w:line="240" w:lineRule="auto"/>
        <w:ind w:left="0" w:hanging="2"/>
        <w:rPr>
          <w:rFonts w:ascii="標楷體" w:eastAsia="標楷體" w:hAnsi="標楷體" w:cs="標楷體"/>
          <w:szCs w:val="21"/>
        </w:rPr>
      </w:pPr>
      <w:r>
        <w:rPr>
          <w:rFonts w:ascii="標楷體" w:eastAsia="標楷體" w:hAnsi="標楷體" w:cs="標楷體"/>
          <w:szCs w:val="21"/>
        </w:rPr>
        <w:t>(2)報名本在職訓練課程確認錄訓後，不得參與其他單位或公家機關等舉辦之職訓課程。</w:t>
      </w:r>
    </w:p>
    <w:p w:rsidR="00E506A0" w:rsidRDefault="0076189B" w:rsidP="00DF5CA1">
      <w:pPr>
        <w:spacing w:line="240" w:lineRule="auto"/>
        <w:ind w:left="0" w:hanging="2"/>
        <w:rPr>
          <w:rFonts w:ascii="標楷體" w:eastAsia="標楷體" w:hAnsi="標楷體" w:cs="標楷體"/>
          <w:szCs w:val="21"/>
        </w:rPr>
      </w:pPr>
      <w:r w:rsidRPr="0076189B">
        <w:rPr>
          <w:rFonts w:ascii="標楷體" w:eastAsia="標楷體" w:hAnsi="標楷體" w:cs="標楷體" w:hint="eastAsia"/>
          <w:szCs w:val="21"/>
        </w:rPr>
        <w:t>(3)</w:t>
      </w:r>
      <w:r w:rsidR="00944A83" w:rsidRPr="0076189B">
        <w:rPr>
          <w:rFonts w:ascii="標楷體" w:eastAsia="標楷體" w:hAnsi="標楷體" w:cs="標楷體"/>
          <w:szCs w:val="21"/>
        </w:rPr>
        <w:t>公告方式：</w:t>
      </w:r>
      <w:r w:rsidR="00944A83">
        <w:rPr>
          <w:rFonts w:ascii="標楷體" w:eastAsia="標楷體" w:hAnsi="標楷體" w:cs="標楷體"/>
          <w:szCs w:val="21"/>
        </w:rPr>
        <w:t>於公開報名截止日後，</w:t>
      </w:r>
      <w:r w:rsidR="00DF5CA1">
        <w:rPr>
          <w:rFonts w:ascii="標楷體" w:eastAsia="標楷體" w:hAnsi="標楷體" w:cs="標楷體"/>
          <w:szCs w:val="21"/>
        </w:rPr>
        <w:t>聘請專業授課遴選出資格符合者,</w:t>
      </w:r>
      <w:r w:rsidR="00DF5CA1">
        <w:rPr>
          <w:rFonts w:ascii="標楷體" w:eastAsia="標楷體" w:hAnsi="標楷體" w:cs="標楷體" w:hint="eastAsia"/>
          <w:szCs w:val="21"/>
        </w:rPr>
        <w:t>以電話通知,</w:t>
      </w:r>
      <w:r w:rsidR="00944A83">
        <w:rPr>
          <w:rFonts w:ascii="標楷體" w:eastAsia="標楷體" w:hAnsi="標楷體" w:cs="標楷體"/>
          <w:szCs w:val="21"/>
        </w:rPr>
        <w:t>並公告於社團法人中華民國身心障礙者藝文推廣協會官方網站（網址：</w:t>
      </w:r>
      <w:hyperlink r:id="rId6">
        <w:r w:rsidR="00944A83">
          <w:rPr>
            <w:rFonts w:ascii="標楷體" w:eastAsia="標楷體" w:hAnsi="標楷體" w:cs="標楷體"/>
            <w:color w:val="0000FF"/>
            <w:szCs w:val="21"/>
            <w:u w:val="single"/>
          </w:rPr>
          <w:t>http://www.apad.org.tw</w:t>
        </w:r>
      </w:hyperlink>
      <w:r w:rsidR="00944A83">
        <w:rPr>
          <w:rFonts w:ascii="標楷體" w:eastAsia="標楷體" w:hAnsi="標楷體" w:cs="標楷體"/>
          <w:szCs w:val="21"/>
        </w:rPr>
        <w:t>）。</w:t>
      </w:r>
    </w:p>
    <w:p w:rsidR="00E506A0" w:rsidRDefault="00E506A0">
      <w:pPr>
        <w:widowControl/>
        <w:spacing w:line="240" w:lineRule="auto"/>
        <w:ind w:left="0" w:hanging="2"/>
        <w:rPr>
          <w:szCs w:val="21"/>
        </w:rPr>
      </w:pPr>
    </w:p>
    <w:tbl>
      <w:tblPr>
        <w:tblStyle w:val="ab"/>
        <w:tblW w:w="105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6"/>
        <w:gridCol w:w="2154"/>
        <w:gridCol w:w="285"/>
        <w:gridCol w:w="615"/>
        <w:gridCol w:w="1800"/>
        <w:gridCol w:w="1620"/>
        <w:gridCol w:w="748"/>
        <w:gridCol w:w="1875"/>
      </w:tblGrid>
      <w:tr w:rsidR="00E506A0">
        <w:trPr>
          <w:trHeight w:val="660"/>
        </w:trPr>
        <w:tc>
          <w:tcPr>
            <w:tcW w:w="10543" w:type="dxa"/>
            <w:gridSpan w:val="9"/>
          </w:tcPr>
          <w:p w:rsidR="00E506A0" w:rsidRDefault="00944A83">
            <w:pPr>
              <w:spacing w:before="48" w:after="48" w:line="240" w:lineRule="auto"/>
              <w:ind w:left="2" w:right="132" w:hanging="4"/>
              <w:jc w:val="center"/>
              <w:rPr>
                <w:rFonts w:ascii="新細明體" w:eastAsia="新細明體" w:hAnsi="新細明體" w:cs="新細明體"/>
                <w:sz w:val="36"/>
                <w:szCs w:val="36"/>
              </w:rPr>
            </w:pPr>
            <w:r>
              <w:rPr>
                <w:rFonts w:ascii="新細明體" w:eastAsia="新細明體" w:hAnsi="新細明體" w:cs="新細明體"/>
                <w:b/>
                <w:sz w:val="36"/>
                <w:szCs w:val="36"/>
              </w:rPr>
              <w:lastRenderedPageBreak/>
              <w:t>『</w:t>
            </w:r>
            <w:r w:rsidR="00D32AFB" w:rsidRPr="00D32AFB">
              <w:rPr>
                <w:rFonts w:ascii="新細明體" w:eastAsia="新細明體" w:hAnsi="新細明體" w:cs="新細明體" w:hint="eastAsia"/>
                <w:b/>
                <w:sz w:val="36"/>
                <w:szCs w:val="36"/>
              </w:rPr>
              <w:t>藝術表演人員訓練班</w:t>
            </w:r>
            <w:r>
              <w:rPr>
                <w:rFonts w:ascii="新細明體" w:eastAsia="新細明體" w:hAnsi="新細明體" w:cs="新細明體"/>
                <w:b/>
                <w:sz w:val="36"/>
                <w:szCs w:val="36"/>
              </w:rPr>
              <w:t>』</w:t>
            </w:r>
          </w:p>
          <w:p w:rsidR="00E506A0" w:rsidRDefault="00944A83">
            <w:pPr>
              <w:spacing w:before="48" w:after="48" w:line="240" w:lineRule="auto"/>
              <w:ind w:left="0" w:right="132" w:hanging="2"/>
              <w:jc w:val="center"/>
              <w:rPr>
                <w:rFonts w:ascii="新細明體" w:eastAsia="新細明體" w:hAnsi="新細明體" w:cs="新細明體"/>
                <w:sz w:val="24"/>
                <w:szCs w:val="24"/>
              </w:rPr>
            </w:pPr>
            <w:r>
              <w:rPr>
                <w:rFonts w:ascii="新細明體" w:eastAsia="新細明體" w:hAnsi="新細明體" w:cs="新細明體"/>
                <w:sz w:val="24"/>
                <w:szCs w:val="24"/>
              </w:rPr>
              <w:t xml:space="preserve">□團體  □個人  □有陪同者        </w:t>
            </w:r>
            <w:r>
              <w:rPr>
                <w:rFonts w:ascii="新細明體" w:eastAsia="新細明體" w:hAnsi="新細明體" w:cs="新細明體"/>
                <w:b/>
                <w:sz w:val="32"/>
                <w:szCs w:val="32"/>
              </w:rPr>
              <w:t>報  名  表</w:t>
            </w:r>
          </w:p>
        </w:tc>
      </w:tr>
      <w:tr w:rsidR="00E506A0">
        <w:tc>
          <w:tcPr>
            <w:tcW w:w="1440" w:type="dxa"/>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姓 名</w:t>
            </w:r>
          </w:p>
        </w:tc>
        <w:tc>
          <w:tcPr>
            <w:tcW w:w="2160" w:type="dxa"/>
            <w:gridSpan w:val="2"/>
            <w:vAlign w:val="center"/>
          </w:tcPr>
          <w:p w:rsidR="00E506A0" w:rsidRDefault="00E506A0">
            <w:pPr>
              <w:spacing w:line="360" w:lineRule="auto"/>
              <w:ind w:left="0" w:hanging="2"/>
              <w:jc w:val="both"/>
              <w:rPr>
                <w:rFonts w:ascii="新細明體" w:eastAsia="新細明體" w:hAnsi="新細明體" w:cs="新細明體"/>
                <w:sz w:val="24"/>
                <w:szCs w:val="24"/>
              </w:rPr>
            </w:pPr>
          </w:p>
        </w:tc>
        <w:tc>
          <w:tcPr>
            <w:tcW w:w="900" w:type="dxa"/>
            <w:gridSpan w:val="2"/>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性別</w:t>
            </w:r>
          </w:p>
        </w:tc>
        <w:tc>
          <w:tcPr>
            <w:tcW w:w="1800" w:type="dxa"/>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sz w:val="24"/>
                <w:szCs w:val="24"/>
              </w:rPr>
              <w:t>□男　 □女</w:t>
            </w:r>
          </w:p>
        </w:tc>
        <w:tc>
          <w:tcPr>
            <w:tcW w:w="1620" w:type="dxa"/>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血      型</w:t>
            </w:r>
          </w:p>
        </w:tc>
        <w:tc>
          <w:tcPr>
            <w:tcW w:w="2623" w:type="dxa"/>
            <w:gridSpan w:val="2"/>
            <w:vAlign w:val="center"/>
          </w:tcPr>
          <w:p w:rsidR="00E506A0" w:rsidRDefault="00E506A0">
            <w:pPr>
              <w:spacing w:line="360" w:lineRule="auto"/>
              <w:ind w:left="0" w:hanging="2"/>
              <w:jc w:val="both"/>
              <w:rPr>
                <w:rFonts w:ascii="新細明體" w:eastAsia="新細明體" w:hAnsi="新細明體" w:cs="新細明體"/>
                <w:sz w:val="24"/>
                <w:szCs w:val="24"/>
              </w:rPr>
            </w:pPr>
          </w:p>
        </w:tc>
      </w:tr>
      <w:tr w:rsidR="00E506A0">
        <w:tc>
          <w:tcPr>
            <w:tcW w:w="1440" w:type="dxa"/>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出生年月日</w:t>
            </w:r>
          </w:p>
        </w:tc>
        <w:tc>
          <w:tcPr>
            <w:tcW w:w="3060" w:type="dxa"/>
            <w:gridSpan w:val="4"/>
            <w:vAlign w:val="center"/>
          </w:tcPr>
          <w:p w:rsidR="00E506A0" w:rsidRDefault="00E506A0">
            <w:pPr>
              <w:spacing w:line="360" w:lineRule="auto"/>
              <w:ind w:left="0" w:hanging="2"/>
              <w:jc w:val="both"/>
              <w:rPr>
                <w:rFonts w:ascii="新細明體" w:eastAsia="新細明體" w:hAnsi="新細明體" w:cs="新細明體"/>
                <w:sz w:val="24"/>
                <w:szCs w:val="24"/>
              </w:rPr>
            </w:pPr>
          </w:p>
        </w:tc>
        <w:tc>
          <w:tcPr>
            <w:tcW w:w="1800" w:type="dxa"/>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身份證字號</w:t>
            </w:r>
          </w:p>
        </w:tc>
        <w:tc>
          <w:tcPr>
            <w:tcW w:w="4243" w:type="dxa"/>
            <w:gridSpan w:val="3"/>
            <w:vAlign w:val="center"/>
          </w:tcPr>
          <w:p w:rsidR="00E506A0" w:rsidRDefault="00E506A0">
            <w:pPr>
              <w:spacing w:line="360" w:lineRule="auto"/>
              <w:ind w:left="0" w:hanging="2"/>
              <w:jc w:val="both"/>
              <w:rPr>
                <w:rFonts w:ascii="新細明體" w:eastAsia="新細明體" w:hAnsi="新細明體" w:cs="新細明體"/>
                <w:sz w:val="24"/>
                <w:szCs w:val="24"/>
              </w:rPr>
            </w:pPr>
          </w:p>
        </w:tc>
      </w:tr>
      <w:tr w:rsidR="00E506A0">
        <w:trPr>
          <w:trHeight w:val="620"/>
        </w:trPr>
        <w:tc>
          <w:tcPr>
            <w:tcW w:w="1440" w:type="dxa"/>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戶籍地址</w:t>
            </w:r>
          </w:p>
        </w:tc>
        <w:tc>
          <w:tcPr>
            <w:tcW w:w="9103" w:type="dxa"/>
            <w:gridSpan w:val="8"/>
            <w:vAlign w:val="center"/>
          </w:tcPr>
          <w:p w:rsidR="00E506A0" w:rsidRDefault="00E506A0">
            <w:pPr>
              <w:spacing w:line="360" w:lineRule="auto"/>
              <w:ind w:left="0" w:hanging="2"/>
              <w:jc w:val="both"/>
              <w:rPr>
                <w:rFonts w:ascii="新細明體" w:eastAsia="新細明體" w:hAnsi="新細明體" w:cs="新細明體"/>
                <w:sz w:val="24"/>
                <w:szCs w:val="24"/>
              </w:rPr>
            </w:pPr>
          </w:p>
        </w:tc>
      </w:tr>
      <w:tr w:rsidR="00E506A0">
        <w:trPr>
          <w:trHeight w:val="600"/>
        </w:trPr>
        <w:tc>
          <w:tcPr>
            <w:tcW w:w="1440" w:type="dxa"/>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通訊地址</w:t>
            </w:r>
          </w:p>
        </w:tc>
        <w:tc>
          <w:tcPr>
            <w:tcW w:w="9103" w:type="dxa"/>
            <w:gridSpan w:val="8"/>
            <w:vAlign w:val="center"/>
          </w:tcPr>
          <w:p w:rsidR="00E506A0" w:rsidRDefault="00E506A0">
            <w:pPr>
              <w:spacing w:line="360" w:lineRule="auto"/>
              <w:ind w:left="0" w:hanging="2"/>
              <w:jc w:val="both"/>
              <w:rPr>
                <w:rFonts w:ascii="新細明體" w:eastAsia="新細明體" w:hAnsi="新細明體" w:cs="新細明體"/>
                <w:sz w:val="24"/>
                <w:szCs w:val="24"/>
              </w:rPr>
            </w:pPr>
          </w:p>
        </w:tc>
      </w:tr>
      <w:tr w:rsidR="00E506A0">
        <w:trPr>
          <w:trHeight w:val="360"/>
        </w:trPr>
        <w:tc>
          <w:tcPr>
            <w:tcW w:w="1446" w:type="dxa"/>
            <w:gridSpan w:val="2"/>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市內電話</w:t>
            </w:r>
          </w:p>
        </w:tc>
        <w:tc>
          <w:tcPr>
            <w:tcW w:w="2439" w:type="dxa"/>
            <w:gridSpan w:val="2"/>
            <w:vAlign w:val="center"/>
          </w:tcPr>
          <w:p w:rsidR="00E506A0" w:rsidRDefault="00E506A0">
            <w:pPr>
              <w:spacing w:line="360" w:lineRule="auto"/>
              <w:ind w:left="0" w:hanging="2"/>
              <w:jc w:val="both"/>
              <w:rPr>
                <w:rFonts w:ascii="新細明體" w:eastAsia="新細明體" w:hAnsi="新細明體" w:cs="新細明體"/>
                <w:sz w:val="24"/>
                <w:szCs w:val="24"/>
              </w:rPr>
            </w:pPr>
          </w:p>
        </w:tc>
        <w:tc>
          <w:tcPr>
            <w:tcW w:w="2415" w:type="dxa"/>
            <w:gridSpan w:val="2"/>
            <w:vMerge w:val="restart"/>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障礙類別</w:t>
            </w:r>
            <w:r>
              <w:rPr>
                <w:rFonts w:ascii="新細明體" w:eastAsia="新細明體" w:hAnsi="新細明體" w:cs="新細明體"/>
                <w:sz w:val="24"/>
                <w:szCs w:val="24"/>
              </w:rPr>
              <w:t>：</w:t>
            </w:r>
          </w:p>
          <w:p w:rsidR="00E506A0" w:rsidRDefault="00944A83">
            <w:pPr>
              <w:widowControl/>
              <w:spacing w:line="240" w:lineRule="auto"/>
              <w:ind w:left="0" w:hanging="2"/>
              <w:jc w:val="center"/>
              <w:rPr>
                <w:rFonts w:ascii="新細明體" w:eastAsia="新細明體" w:hAnsi="新細明體" w:cs="新細明體"/>
                <w:color w:val="FF0000"/>
                <w:sz w:val="18"/>
                <w:szCs w:val="18"/>
              </w:rPr>
            </w:pPr>
            <w:r>
              <w:rPr>
                <w:rFonts w:ascii="新細明體" w:eastAsia="新細明體" w:hAnsi="新細明體" w:cs="新細明體"/>
                <w:color w:val="FF0000"/>
                <w:sz w:val="18"/>
                <w:szCs w:val="18"/>
              </w:rPr>
              <w:t>(請檢附身心障礙手冊影本)</w:t>
            </w:r>
          </w:p>
        </w:tc>
        <w:tc>
          <w:tcPr>
            <w:tcW w:w="4243" w:type="dxa"/>
            <w:gridSpan w:val="3"/>
            <w:vMerge w:val="restart"/>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障礙等級</w:t>
            </w:r>
            <w:r>
              <w:rPr>
                <w:rFonts w:ascii="新細明體" w:eastAsia="新細明體" w:hAnsi="新細明體" w:cs="新細明體"/>
                <w:sz w:val="24"/>
                <w:szCs w:val="24"/>
              </w:rPr>
              <w:t>：口輕度  口中度</w:t>
            </w:r>
          </w:p>
          <w:p w:rsidR="00E506A0" w:rsidRDefault="00944A83">
            <w:pPr>
              <w:spacing w:line="360" w:lineRule="auto"/>
              <w:ind w:left="0" w:hanging="2"/>
              <w:jc w:val="both"/>
              <w:rPr>
                <w:rFonts w:ascii="微軟正黑體" w:eastAsia="微軟正黑體" w:hAnsi="微軟正黑體" w:cs="微軟正黑體"/>
                <w:sz w:val="28"/>
                <w:szCs w:val="28"/>
              </w:rPr>
            </w:pPr>
            <w:r>
              <w:rPr>
                <w:rFonts w:ascii="新細明體" w:eastAsia="新細明體" w:hAnsi="新細明體" w:cs="新細明體"/>
                <w:sz w:val="24"/>
                <w:szCs w:val="24"/>
              </w:rPr>
              <w:t xml:space="preserve">          口重度  □極重度</w:t>
            </w:r>
          </w:p>
        </w:tc>
      </w:tr>
      <w:tr w:rsidR="00E506A0">
        <w:trPr>
          <w:trHeight w:val="360"/>
        </w:trPr>
        <w:tc>
          <w:tcPr>
            <w:tcW w:w="1446" w:type="dxa"/>
            <w:gridSpan w:val="2"/>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行動電話</w:t>
            </w:r>
          </w:p>
        </w:tc>
        <w:tc>
          <w:tcPr>
            <w:tcW w:w="2439" w:type="dxa"/>
            <w:gridSpan w:val="2"/>
            <w:vAlign w:val="center"/>
          </w:tcPr>
          <w:p w:rsidR="00E506A0" w:rsidRDefault="00E506A0">
            <w:pPr>
              <w:spacing w:line="360" w:lineRule="auto"/>
              <w:ind w:left="0" w:hanging="2"/>
              <w:jc w:val="both"/>
              <w:rPr>
                <w:rFonts w:ascii="新細明體" w:eastAsia="新細明體" w:hAnsi="新細明體" w:cs="新細明體"/>
                <w:sz w:val="24"/>
                <w:szCs w:val="24"/>
              </w:rPr>
            </w:pPr>
          </w:p>
        </w:tc>
        <w:tc>
          <w:tcPr>
            <w:tcW w:w="2415" w:type="dxa"/>
            <w:gridSpan w:val="2"/>
            <w:vMerge/>
            <w:vAlign w:val="center"/>
          </w:tcPr>
          <w:p w:rsidR="00E506A0" w:rsidRDefault="00E506A0">
            <w:pPr>
              <w:spacing w:line="360" w:lineRule="auto"/>
              <w:ind w:left="0" w:hanging="2"/>
              <w:jc w:val="both"/>
              <w:rPr>
                <w:rFonts w:ascii="新細明體" w:eastAsia="新細明體" w:hAnsi="新細明體" w:cs="新細明體"/>
                <w:sz w:val="24"/>
                <w:szCs w:val="24"/>
              </w:rPr>
            </w:pPr>
          </w:p>
        </w:tc>
        <w:tc>
          <w:tcPr>
            <w:tcW w:w="4243" w:type="dxa"/>
            <w:gridSpan w:val="3"/>
            <w:vMerge/>
            <w:vAlign w:val="center"/>
          </w:tcPr>
          <w:p w:rsidR="00E506A0" w:rsidRDefault="00E506A0">
            <w:pPr>
              <w:spacing w:line="360" w:lineRule="auto"/>
              <w:ind w:left="1" w:hanging="3"/>
              <w:jc w:val="both"/>
              <w:rPr>
                <w:rFonts w:ascii="微軟正黑體" w:eastAsia="微軟正黑體" w:hAnsi="微軟正黑體" w:cs="微軟正黑體"/>
                <w:sz w:val="28"/>
                <w:szCs w:val="28"/>
              </w:rPr>
            </w:pPr>
          </w:p>
        </w:tc>
      </w:tr>
      <w:tr w:rsidR="00E506A0">
        <w:trPr>
          <w:trHeight w:val="900"/>
        </w:trPr>
        <w:tc>
          <w:tcPr>
            <w:tcW w:w="1440" w:type="dxa"/>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緊急聯絡人</w:t>
            </w:r>
          </w:p>
        </w:tc>
        <w:tc>
          <w:tcPr>
            <w:tcW w:w="2445" w:type="dxa"/>
            <w:gridSpan w:val="3"/>
            <w:vAlign w:val="center"/>
          </w:tcPr>
          <w:p w:rsidR="00E506A0" w:rsidRDefault="00E506A0">
            <w:pPr>
              <w:spacing w:line="360" w:lineRule="auto"/>
              <w:ind w:left="0" w:hanging="2"/>
              <w:jc w:val="both"/>
              <w:rPr>
                <w:rFonts w:ascii="新細明體" w:eastAsia="新細明體" w:hAnsi="新細明體" w:cs="新細明體"/>
                <w:sz w:val="24"/>
                <w:szCs w:val="24"/>
              </w:rPr>
            </w:pPr>
          </w:p>
        </w:tc>
        <w:tc>
          <w:tcPr>
            <w:tcW w:w="2415" w:type="dxa"/>
            <w:gridSpan w:val="2"/>
            <w:tcBorders>
              <w:bottom w:val="single" w:sz="4" w:space="0" w:color="000000"/>
            </w:tcBorders>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關係：</w:t>
            </w:r>
          </w:p>
        </w:tc>
        <w:tc>
          <w:tcPr>
            <w:tcW w:w="2368" w:type="dxa"/>
            <w:gridSpan w:val="2"/>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緊急聯絡電話</w:t>
            </w:r>
          </w:p>
        </w:tc>
        <w:tc>
          <w:tcPr>
            <w:tcW w:w="1875" w:type="dxa"/>
            <w:vAlign w:val="center"/>
          </w:tcPr>
          <w:p w:rsidR="00E506A0" w:rsidRDefault="00E506A0">
            <w:pPr>
              <w:spacing w:line="360" w:lineRule="auto"/>
              <w:ind w:left="0" w:hanging="2"/>
              <w:jc w:val="both"/>
              <w:rPr>
                <w:rFonts w:ascii="新細明體" w:eastAsia="新細明體" w:hAnsi="新細明體" w:cs="新細明體"/>
                <w:sz w:val="24"/>
                <w:szCs w:val="24"/>
              </w:rPr>
            </w:pPr>
          </w:p>
        </w:tc>
      </w:tr>
      <w:tr w:rsidR="00E506A0">
        <w:tc>
          <w:tcPr>
            <w:tcW w:w="1440" w:type="dxa"/>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E-mail</w:t>
            </w:r>
          </w:p>
        </w:tc>
        <w:tc>
          <w:tcPr>
            <w:tcW w:w="9103" w:type="dxa"/>
            <w:gridSpan w:val="8"/>
            <w:tcBorders>
              <w:top w:val="nil"/>
            </w:tcBorders>
            <w:vAlign w:val="center"/>
          </w:tcPr>
          <w:p w:rsidR="00E506A0" w:rsidRDefault="00E506A0">
            <w:pPr>
              <w:spacing w:line="360" w:lineRule="auto"/>
              <w:ind w:left="0" w:hanging="2"/>
              <w:jc w:val="both"/>
              <w:rPr>
                <w:rFonts w:ascii="新細明體" w:eastAsia="新細明體" w:hAnsi="新細明體" w:cs="新細明體"/>
                <w:sz w:val="24"/>
                <w:szCs w:val="24"/>
              </w:rPr>
            </w:pPr>
          </w:p>
        </w:tc>
      </w:tr>
      <w:tr w:rsidR="00E506A0">
        <w:trPr>
          <w:trHeight w:val="440"/>
        </w:trPr>
        <w:tc>
          <w:tcPr>
            <w:tcW w:w="1440" w:type="dxa"/>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Facebook</w:t>
            </w:r>
          </w:p>
        </w:tc>
        <w:tc>
          <w:tcPr>
            <w:tcW w:w="9103" w:type="dxa"/>
            <w:gridSpan w:val="8"/>
            <w:vAlign w:val="center"/>
          </w:tcPr>
          <w:p w:rsidR="00E506A0" w:rsidRDefault="00E506A0">
            <w:pPr>
              <w:spacing w:line="360" w:lineRule="auto"/>
              <w:ind w:left="0" w:hanging="2"/>
              <w:jc w:val="both"/>
              <w:rPr>
                <w:rFonts w:ascii="新細明體" w:eastAsia="新細明體" w:hAnsi="新細明體" w:cs="新細明體"/>
                <w:sz w:val="24"/>
                <w:szCs w:val="24"/>
              </w:rPr>
            </w:pPr>
          </w:p>
        </w:tc>
      </w:tr>
      <w:tr w:rsidR="00E506A0">
        <w:trPr>
          <w:trHeight w:val="140"/>
        </w:trPr>
        <w:tc>
          <w:tcPr>
            <w:tcW w:w="1440" w:type="dxa"/>
            <w:tcBorders>
              <w:bottom w:val="single" w:sz="4" w:space="0" w:color="000000"/>
            </w:tcBorders>
            <w:vAlign w:val="center"/>
          </w:tcPr>
          <w:p w:rsidR="00E506A0" w:rsidRDefault="00944A83">
            <w:pPr>
              <w:spacing w:line="360" w:lineRule="auto"/>
              <w:ind w:left="0" w:hanging="2"/>
              <w:jc w:val="both"/>
              <w:rPr>
                <w:rFonts w:ascii="新細明體" w:eastAsia="新細明體" w:hAnsi="新細明體" w:cs="新細明體"/>
                <w:sz w:val="24"/>
                <w:szCs w:val="24"/>
              </w:rPr>
            </w:pPr>
            <w:r>
              <w:rPr>
                <w:rFonts w:ascii="新細明體" w:eastAsia="新細明體" w:hAnsi="新細明體" w:cs="新細明體"/>
                <w:b/>
                <w:sz w:val="24"/>
                <w:szCs w:val="24"/>
              </w:rPr>
              <w:t>專　長</w:t>
            </w:r>
          </w:p>
        </w:tc>
        <w:tc>
          <w:tcPr>
            <w:tcW w:w="9103" w:type="dxa"/>
            <w:gridSpan w:val="8"/>
            <w:vAlign w:val="center"/>
          </w:tcPr>
          <w:p w:rsidR="00E506A0" w:rsidRDefault="00944A83">
            <w:pPr>
              <w:spacing w:line="240" w:lineRule="auto"/>
              <w:ind w:left="0" w:hanging="2"/>
              <w:jc w:val="both"/>
              <w:rPr>
                <w:rFonts w:ascii="新細明體" w:eastAsia="新細明體" w:hAnsi="新細明體" w:cs="新細明體"/>
                <w:sz w:val="24"/>
                <w:szCs w:val="24"/>
              </w:rPr>
            </w:pPr>
            <w:r>
              <w:rPr>
                <w:rFonts w:ascii="新細明體" w:eastAsia="新細明體" w:hAnsi="新細明體" w:cs="新細明體"/>
                <w:sz w:val="24"/>
                <w:szCs w:val="24"/>
              </w:rPr>
              <w:t>1.□創作：□詞 □曲            2.□唱歌      3.□舞蹈</w:t>
            </w:r>
          </w:p>
          <w:p w:rsidR="00E506A0" w:rsidRDefault="00944A83">
            <w:pPr>
              <w:spacing w:line="240" w:lineRule="auto"/>
              <w:ind w:left="0" w:hanging="2"/>
              <w:jc w:val="both"/>
              <w:rPr>
                <w:rFonts w:ascii="新細明體" w:eastAsia="新細明體" w:hAnsi="新細明體" w:cs="新細明體"/>
                <w:sz w:val="24"/>
                <w:szCs w:val="24"/>
                <w:u w:val="single"/>
              </w:rPr>
            </w:pPr>
            <w:r>
              <w:rPr>
                <w:rFonts w:ascii="新細明體" w:eastAsia="新細明體" w:hAnsi="新細明體" w:cs="新細明體"/>
                <w:sz w:val="24"/>
                <w:szCs w:val="24"/>
              </w:rPr>
              <w:t>4.□樂器：</w:t>
            </w:r>
            <w:r>
              <w:rPr>
                <w:rFonts w:ascii="新細明體" w:eastAsia="新細明體" w:hAnsi="新細明體" w:cs="新細明體"/>
                <w:sz w:val="24"/>
                <w:szCs w:val="24"/>
                <w:u w:val="single"/>
              </w:rPr>
              <w:t xml:space="preserve">           </w:t>
            </w:r>
            <w:r>
              <w:rPr>
                <w:rFonts w:ascii="新細明體" w:eastAsia="新細明體" w:hAnsi="新細明體" w:cs="新細明體"/>
                <w:sz w:val="24"/>
                <w:szCs w:val="24"/>
              </w:rPr>
              <w:t xml:space="preserve">         5.□其他：</w:t>
            </w:r>
            <w:r>
              <w:rPr>
                <w:rFonts w:ascii="新細明體" w:eastAsia="新細明體" w:hAnsi="新細明體" w:cs="新細明體"/>
                <w:sz w:val="24"/>
                <w:szCs w:val="24"/>
                <w:u w:val="single"/>
              </w:rPr>
              <w:t xml:space="preserve">          </w:t>
            </w:r>
          </w:p>
        </w:tc>
      </w:tr>
      <w:tr w:rsidR="00E506A0">
        <w:trPr>
          <w:trHeight w:val="1440"/>
        </w:trPr>
        <w:tc>
          <w:tcPr>
            <w:tcW w:w="1440" w:type="dxa"/>
            <w:vAlign w:val="center"/>
          </w:tcPr>
          <w:p w:rsidR="00E506A0" w:rsidRDefault="00944A83">
            <w:pPr>
              <w:spacing w:line="360" w:lineRule="auto"/>
              <w:ind w:left="0" w:hanging="2"/>
              <w:jc w:val="center"/>
              <w:rPr>
                <w:rFonts w:ascii="新細明體" w:eastAsia="新細明體" w:hAnsi="新細明體" w:cs="新細明體"/>
                <w:sz w:val="24"/>
                <w:szCs w:val="24"/>
              </w:rPr>
            </w:pPr>
            <w:r>
              <w:rPr>
                <w:rFonts w:ascii="新細明體" w:eastAsia="新細明體" w:hAnsi="新細明體" w:cs="新細明體"/>
                <w:b/>
                <w:sz w:val="24"/>
                <w:szCs w:val="24"/>
              </w:rPr>
              <w:t>演 出 經 歷</w:t>
            </w:r>
          </w:p>
        </w:tc>
        <w:tc>
          <w:tcPr>
            <w:tcW w:w="9103" w:type="dxa"/>
            <w:gridSpan w:val="8"/>
            <w:vAlign w:val="center"/>
          </w:tcPr>
          <w:p w:rsidR="00E506A0" w:rsidRDefault="00E506A0">
            <w:pPr>
              <w:widowControl/>
              <w:spacing w:line="240" w:lineRule="auto"/>
              <w:ind w:left="0" w:hanging="2"/>
              <w:jc w:val="center"/>
              <w:rPr>
                <w:rFonts w:ascii="新細明體" w:eastAsia="新細明體" w:hAnsi="新細明體" w:cs="新細明體"/>
                <w:sz w:val="24"/>
                <w:szCs w:val="24"/>
              </w:rPr>
            </w:pPr>
          </w:p>
        </w:tc>
      </w:tr>
      <w:tr w:rsidR="00E506A0">
        <w:trPr>
          <w:trHeight w:val="460"/>
        </w:trPr>
        <w:tc>
          <w:tcPr>
            <w:tcW w:w="1440" w:type="dxa"/>
            <w:vAlign w:val="center"/>
          </w:tcPr>
          <w:p w:rsidR="00E506A0" w:rsidRDefault="00944A83">
            <w:pPr>
              <w:spacing w:line="360" w:lineRule="auto"/>
              <w:ind w:left="0" w:hanging="2"/>
              <w:jc w:val="center"/>
              <w:rPr>
                <w:rFonts w:ascii="新細明體" w:eastAsia="新細明體" w:hAnsi="新細明體" w:cs="新細明體"/>
                <w:sz w:val="24"/>
                <w:szCs w:val="24"/>
              </w:rPr>
            </w:pPr>
            <w:r>
              <w:rPr>
                <w:rFonts w:ascii="新細明體" w:eastAsia="新細明體" w:hAnsi="新細明體" w:cs="新細明體"/>
                <w:b/>
                <w:sz w:val="24"/>
                <w:szCs w:val="24"/>
              </w:rPr>
              <w:t>影 音 連 結</w:t>
            </w:r>
          </w:p>
        </w:tc>
        <w:tc>
          <w:tcPr>
            <w:tcW w:w="9103" w:type="dxa"/>
            <w:gridSpan w:val="8"/>
            <w:vAlign w:val="center"/>
          </w:tcPr>
          <w:p w:rsidR="00E506A0" w:rsidRDefault="00E506A0">
            <w:pPr>
              <w:widowControl/>
              <w:spacing w:line="240" w:lineRule="auto"/>
              <w:ind w:left="0" w:hanging="2"/>
              <w:jc w:val="center"/>
              <w:rPr>
                <w:rFonts w:ascii="新細明體" w:eastAsia="新細明體" w:hAnsi="新細明體" w:cs="新細明體"/>
                <w:sz w:val="24"/>
                <w:szCs w:val="24"/>
              </w:rPr>
            </w:pPr>
          </w:p>
        </w:tc>
      </w:tr>
      <w:tr w:rsidR="00E506A0">
        <w:trPr>
          <w:trHeight w:val="1440"/>
        </w:trPr>
        <w:tc>
          <w:tcPr>
            <w:tcW w:w="1446" w:type="dxa"/>
            <w:gridSpan w:val="2"/>
            <w:vAlign w:val="center"/>
          </w:tcPr>
          <w:p w:rsidR="00E506A0" w:rsidRDefault="00944A83">
            <w:pPr>
              <w:widowControl/>
              <w:spacing w:line="240" w:lineRule="auto"/>
              <w:ind w:left="0" w:hanging="2"/>
              <w:jc w:val="center"/>
              <w:rPr>
                <w:rFonts w:ascii="新細明體" w:eastAsia="新細明體" w:hAnsi="新細明體" w:cs="新細明體"/>
                <w:sz w:val="24"/>
                <w:szCs w:val="24"/>
              </w:rPr>
            </w:pPr>
            <w:r>
              <w:rPr>
                <w:rFonts w:ascii="新細明體" w:eastAsia="新細明體" w:hAnsi="新細明體" w:cs="新細明體"/>
                <w:b/>
                <w:sz w:val="24"/>
                <w:szCs w:val="24"/>
              </w:rPr>
              <w:t>備   註</w:t>
            </w:r>
          </w:p>
        </w:tc>
        <w:tc>
          <w:tcPr>
            <w:tcW w:w="9097" w:type="dxa"/>
            <w:gridSpan w:val="7"/>
            <w:vAlign w:val="center"/>
          </w:tcPr>
          <w:p w:rsidR="00E506A0" w:rsidRDefault="00944A83">
            <w:pPr>
              <w:widowControl/>
              <w:spacing w:line="240" w:lineRule="auto"/>
              <w:ind w:left="0" w:hanging="2"/>
              <w:jc w:val="center"/>
              <w:rPr>
                <w:rFonts w:ascii="新細明體" w:eastAsia="新細明體" w:hAnsi="新細明體" w:cs="新細明體"/>
                <w:sz w:val="20"/>
              </w:rPr>
            </w:pPr>
            <w:r>
              <w:rPr>
                <w:rFonts w:ascii="新細明體" w:eastAsia="新細明體" w:hAnsi="新細明體" w:cs="新細明體"/>
                <w:b/>
                <w:sz w:val="20"/>
              </w:rPr>
              <w:t>請將報名表以及影音光碟寄至：</w:t>
            </w:r>
          </w:p>
          <w:p w:rsidR="00E506A0" w:rsidRDefault="00944A83">
            <w:pPr>
              <w:widowControl/>
              <w:spacing w:line="240" w:lineRule="auto"/>
              <w:ind w:left="0" w:hanging="2"/>
              <w:jc w:val="center"/>
              <w:rPr>
                <w:rFonts w:ascii="新細明體" w:eastAsia="新細明體" w:hAnsi="新細明體" w:cs="新細明體"/>
                <w:sz w:val="20"/>
              </w:rPr>
            </w:pPr>
            <w:r>
              <w:rPr>
                <w:rFonts w:ascii="新細明體" w:eastAsia="新細明體" w:hAnsi="新細明體" w:cs="新細明體"/>
                <w:b/>
                <w:sz w:val="20"/>
              </w:rPr>
              <w:t>106台北市大安區復興南路2段110號3樓 中華民國身心障礙者藝文推廣協會</w:t>
            </w:r>
          </w:p>
          <w:p w:rsidR="00E506A0" w:rsidRDefault="00944A83">
            <w:pPr>
              <w:widowControl/>
              <w:spacing w:line="240" w:lineRule="auto"/>
              <w:ind w:left="0" w:hanging="2"/>
              <w:jc w:val="center"/>
              <w:rPr>
                <w:rFonts w:ascii="新細明體" w:eastAsia="新細明體" w:hAnsi="新細明體" w:cs="新細明體"/>
                <w:sz w:val="20"/>
              </w:rPr>
            </w:pPr>
            <w:r>
              <w:rPr>
                <w:rFonts w:ascii="新細明體" w:eastAsia="新細明體" w:hAnsi="新細明體" w:cs="新細明體"/>
                <w:b/>
                <w:sz w:val="20"/>
              </w:rPr>
              <w:t>(</w:t>
            </w:r>
            <w:r w:rsidR="00C0610D">
              <w:rPr>
                <w:rFonts w:ascii="新細明體" w:eastAsia="新細明體" w:hAnsi="新細明體" w:cs="新細明體"/>
                <w:b/>
                <w:sz w:val="20"/>
              </w:rPr>
              <w:t>請註明「</w:t>
            </w:r>
            <w:r w:rsidR="00C0610D">
              <w:rPr>
                <w:rFonts w:ascii="新細明體" w:eastAsia="新細明體" w:hAnsi="新細明體" w:cs="新細明體" w:hint="eastAsia"/>
                <w:b/>
                <w:sz w:val="20"/>
              </w:rPr>
              <w:t>藝術表演人員訓練班</w:t>
            </w:r>
            <w:r>
              <w:rPr>
                <w:rFonts w:ascii="新細明體" w:eastAsia="新細明體" w:hAnsi="新細明體" w:cs="新細明體"/>
                <w:b/>
                <w:sz w:val="20"/>
              </w:rPr>
              <w:t>」收)</w:t>
            </w:r>
          </w:p>
          <w:p w:rsidR="00E506A0" w:rsidRDefault="00944A83">
            <w:pPr>
              <w:widowControl/>
              <w:spacing w:line="240" w:lineRule="auto"/>
              <w:ind w:left="0" w:hanging="2"/>
              <w:jc w:val="center"/>
              <w:rPr>
                <w:rFonts w:ascii="新細明體" w:eastAsia="新細明體" w:hAnsi="新細明體" w:cs="新細明體"/>
                <w:sz w:val="24"/>
                <w:szCs w:val="24"/>
              </w:rPr>
            </w:pPr>
            <w:r>
              <w:rPr>
                <w:rFonts w:ascii="新細明體" w:eastAsia="新細明體" w:hAnsi="新細明體" w:cs="新細明體"/>
                <w:b/>
                <w:sz w:val="20"/>
              </w:rPr>
              <w:t>電話:02-2706-6236 傳真，02-2706-6237</w:t>
            </w:r>
          </w:p>
        </w:tc>
      </w:tr>
      <w:tr w:rsidR="00E506A0">
        <w:trPr>
          <w:trHeight w:val="4060"/>
        </w:trPr>
        <w:tc>
          <w:tcPr>
            <w:tcW w:w="10543" w:type="dxa"/>
            <w:gridSpan w:val="9"/>
          </w:tcPr>
          <w:p w:rsidR="00E506A0" w:rsidRDefault="00944A83">
            <w:pPr>
              <w:spacing w:line="240" w:lineRule="auto"/>
              <w:ind w:left="0" w:hanging="2"/>
              <w:jc w:val="both"/>
              <w:rPr>
                <w:rFonts w:ascii="新細明體" w:eastAsia="新細明體" w:hAnsi="新細明體" w:cs="新細明體"/>
                <w:sz w:val="24"/>
                <w:szCs w:val="24"/>
              </w:rPr>
            </w:pPr>
            <w:r>
              <w:rPr>
                <w:rFonts w:ascii="新細明體" w:eastAsia="新細明體" w:hAnsi="新細明體" w:cs="新細明體"/>
                <w:sz w:val="24"/>
                <w:szCs w:val="24"/>
              </w:rPr>
              <w:t>身心障礙手冊影本黏貼處：</w:t>
            </w:r>
          </w:p>
        </w:tc>
      </w:tr>
    </w:tbl>
    <w:p w:rsidR="00E506A0" w:rsidRDefault="00E506A0">
      <w:pPr>
        <w:widowControl/>
        <w:spacing w:line="240" w:lineRule="auto"/>
        <w:ind w:left="0" w:hanging="2"/>
        <w:rPr>
          <w:szCs w:val="21"/>
        </w:rPr>
      </w:pPr>
    </w:p>
    <w:sectPr w:rsidR="00E506A0">
      <w:headerReference w:type="even" r:id="rId7"/>
      <w:headerReference w:type="default" r:id="rId8"/>
      <w:footerReference w:type="even" r:id="rId9"/>
      <w:footerReference w:type="default" r:id="rId10"/>
      <w:headerReference w:type="first" r:id="rId11"/>
      <w:footerReference w:type="first" r:id="rId12"/>
      <w:pgSz w:w="11906" w:h="16838"/>
      <w:pgMar w:top="719" w:right="1466" w:bottom="719" w:left="162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637" w:rsidRDefault="00BE1637" w:rsidP="00D32AFB">
      <w:pPr>
        <w:spacing w:line="240" w:lineRule="auto"/>
        <w:ind w:left="0" w:hanging="2"/>
      </w:pPr>
      <w:r>
        <w:separator/>
      </w:r>
    </w:p>
  </w:endnote>
  <w:endnote w:type="continuationSeparator" w:id="0">
    <w:p w:rsidR="00BE1637" w:rsidRDefault="00BE1637" w:rsidP="00D32AF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華康新特明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FB" w:rsidRDefault="00D32AFB">
    <w:pPr>
      <w:pStyle w:val="a9"/>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FB" w:rsidRDefault="00D32AFB">
    <w:pPr>
      <w:pStyle w:val="a9"/>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FB" w:rsidRDefault="00D32AFB">
    <w:pPr>
      <w:pStyle w:val="a9"/>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637" w:rsidRDefault="00BE1637" w:rsidP="00D32AFB">
      <w:pPr>
        <w:spacing w:line="240" w:lineRule="auto"/>
        <w:ind w:left="0" w:hanging="2"/>
      </w:pPr>
      <w:r>
        <w:separator/>
      </w:r>
    </w:p>
  </w:footnote>
  <w:footnote w:type="continuationSeparator" w:id="0">
    <w:p w:rsidR="00BE1637" w:rsidRDefault="00BE1637" w:rsidP="00D32AF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FB" w:rsidRDefault="00D32AFB">
    <w:pPr>
      <w:pStyle w:val="a7"/>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FB" w:rsidRDefault="00D32AFB">
    <w:pPr>
      <w:pStyle w:val="a7"/>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FB" w:rsidRDefault="00D32AFB">
    <w:pPr>
      <w:pStyle w:val="a7"/>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A0"/>
    <w:rsid w:val="00086798"/>
    <w:rsid w:val="001B7652"/>
    <w:rsid w:val="002B4173"/>
    <w:rsid w:val="005C76BF"/>
    <w:rsid w:val="0076189B"/>
    <w:rsid w:val="00944A83"/>
    <w:rsid w:val="00B673C3"/>
    <w:rsid w:val="00BE1637"/>
    <w:rsid w:val="00C0610D"/>
    <w:rsid w:val="00D32AFB"/>
    <w:rsid w:val="00DF5CA1"/>
    <w:rsid w:val="00DF7F69"/>
    <w:rsid w:val="00E50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C432E9-6D72-4664-83C6-2FC59453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position w:val="-1"/>
      <w:sz w:val="2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rFonts w:ascii="Times New Roman" w:eastAsia="新細明體" w:hAnsi="Times New Roman" w:cs="Times New Roman"/>
      <w:color w:val="0000FF"/>
      <w:w w:val="100"/>
      <w:position w:val="-1"/>
      <w:u w:val="single"/>
      <w:effect w:val="none"/>
      <w:vertAlign w:val="baseline"/>
      <w:cs w:val="0"/>
      <w:em w:val="none"/>
    </w:rPr>
  </w:style>
  <w:style w:type="paragraph" w:styleId="a5">
    <w:name w:val="List Paragraph"/>
    <w:basedOn w:val="a"/>
    <w:pPr>
      <w:ind w:leftChars="200" w:left="200"/>
    </w:pPr>
    <w:rPr>
      <w:rFonts w:ascii="Calibri" w:eastAsia="新細明體" w:hAnsi="Calibri"/>
      <w:szCs w:val="22"/>
    </w:rPr>
  </w:style>
  <w:style w:type="character" w:customStyle="1" w:styleId="a6">
    <w:name w:val="頁首 字元"/>
    <w:rPr>
      <w:rFonts w:ascii="Times New Roman" w:eastAsia="新細明體" w:hAnsi="Times New Roman" w:cs="Times New Roman"/>
      <w:w w:val="100"/>
      <w:kern w:val="2"/>
      <w:position w:val="-1"/>
      <w:effect w:val="none"/>
      <w:vertAlign w:val="baseline"/>
      <w:cs w:val="0"/>
      <w:em w:val="none"/>
    </w:rPr>
  </w:style>
  <w:style w:type="paragraph" w:styleId="a7">
    <w:name w:val="header"/>
    <w:basedOn w:val="a"/>
    <w:pPr>
      <w:tabs>
        <w:tab w:val="center" w:pos="4153"/>
        <w:tab w:val="right" w:pos="8306"/>
      </w:tabs>
    </w:pPr>
    <w:rPr>
      <w:rFonts w:eastAsia="新細明體"/>
      <w:sz w:val="20"/>
    </w:rPr>
  </w:style>
  <w:style w:type="character" w:customStyle="1" w:styleId="a8">
    <w:name w:val="頁尾 字元"/>
    <w:rPr>
      <w:rFonts w:ascii="Times New Roman" w:eastAsia="新細明體" w:hAnsi="Times New Roman" w:cs="Times New Roman"/>
      <w:w w:val="100"/>
      <w:kern w:val="2"/>
      <w:position w:val="-1"/>
      <w:effect w:val="none"/>
      <w:vertAlign w:val="baseline"/>
      <w:cs w:val="0"/>
      <w:em w:val="none"/>
    </w:rPr>
  </w:style>
  <w:style w:type="paragraph" w:styleId="a9">
    <w:name w:val="footer"/>
    <w:basedOn w:val="a"/>
    <w:pPr>
      <w:tabs>
        <w:tab w:val="center" w:pos="4153"/>
        <w:tab w:val="right" w:pos="8306"/>
      </w:tabs>
    </w:pPr>
    <w:rPr>
      <w:rFonts w:eastAsia="新細明體"/>
      <w:sz w:val="20"/>
    </w:rPr>
  </w:style>
  <w:style w:type="paragraph" w:customStyle="1" w:styleId="footer">
    <w:name w:val="&quot;footer&quot;"/>
    <w:pPr>
      <w:widowControl w:val="0"/>
      <w:tabs>
        <w:tab w:val="center" w:pos="4140"/>
        <w:tab w:val="right" w:pos="8300"/>
      </w:tabs>
      <w:suppressAutoHyphens/>
      <w:spacing w:line="1" w:lineRule="atLeast"/>
      <w:ind w:leftChars="-1" w:left="-1" w:hangingChars="1" w:hanging="1"/>
      <w:textDirection w:val="btLr"/>
      <w:textAlignment w:val="top"/>
      <w:outlineLvl w:val="0"/>
    </w:pPr>
    <w:rPr>
      <w:position w:val="-1"/>
    </w:rPr>
  </w:style>
  <w:style w:type="paragraph" w:customStyle="1" w:styleId="PlainText">
    <w:name w:val="&quot;Plain Text&quot;"/>
    <w:pPr>
      <w:widowControl w:val="0"/>
      <w:suppressAutoHyphens/>
      <w:spacing w:line="1" w:lineRule="atLeast"/>
      <w:ind w:leftChars="-1" w:left="-1" w:hangingChars="1" w:hanging="1"/>
      <w:textDirection w:val="btLr"/>
      <w:textAlignment w:val="top"/>
      <w:outlineLvl w:val="0"/>
    </w:pPr>
    <w:rPr>
      <w:rFonts w:ascii="細明體" w:eastAsia="細明體" w:hAnsi="Courier New" w:hint="eastAsia"/>
      <w:position w:val="-1"/>
      <w:sz w:val="21"/>
    </w:rPr>
  </w:style>
  <w:style w:type="paragraph" w:customStyle="1" w:styleId="NormalWeb">
    <w:name w:val="&quot;Normal (Web)&quot;"/>
    <w:pPr>
      <w:suppressAutoHyphens/>
      <w:spacing w:before="100" w:beforeAutospacing="1" w:after="100" w:afterAutospacing="1" w:line="1" w:lineRule="atLeast"/>
      <w:ind w:leftChars="-1" w:left="-1" w:hangingChars="1" w:hanging="1"/>
      <w:textDirection w:val="btLr"/>
      <w:textAlignment w:val="top"/>
      <w:outlineLvl w:val="0"/>
    </w:pPr>
    <w:rPr>
      <w:rFonts w:ascii="新細明體" w:hAnsi="新細明體" w:cs="新細明體" w:hint="eastAsia"/>
      <w:position w:val="-1"/>
      <w:sz w:val="21"/>
      <w:szCs w:val="24"/>
    </w:rPr>
  </w:style>
  <w:style w:type="paragraph" w:customStyle="1" w:styleId="NoSpacing">
    <w:name w:val="&quot;No Spacing&quot;"/>
    <w:pPr>
      <w:widowControl w:val="0"/>
      <w:suppressAutoHyphens/>
      <w:spacing w:line="1" w:lineRule="atLeast"/>
      <w:ind w:leftChars="-1" w:left="-1" w:hangingChars="1" w:hanging="1"/>
      <w:textDirection w:val="btLr"/>
      <w:textAlignment w:val="top"/>
      <w:outlineLvl w:val="0"/>
    </w:pPr>
    <w:rPr>
      <w:position w:val="-1"/>
      <w:sz w:val="21"/>
    </w:rPr>
  </w:style>
  <w:style w:type="paragraph" w:customStyle="1" w:styleId="BalloonText">
    <w:name w:val="&quot;Balloon Text&quot;"/>
    <w:pPr>
      <w:widowControl w:val="0"/>
      <w:suppressAutoHyphens/>
      <w:spacing w:line="1" w:lineRule="atLeast"/>
      <w:ind w:leftChars="-1" w:left="-1" w:hangingChars="1" w:hanging="1"/>
      <w:textDirection w:val="btLr"/>
      <w:textAlignment w:val="top"/>
      <w:outlineLvl w:val="0"/>
    </w:pPr>
    <w:rPr>
      <w:position w:val="-1"/>
      <w:sz w:val="18"/>
      <w:szCs w:val="18"/>
    </w:rPr>
  </w:style>
  <w:style w:type="paragraph" w:customStyle="1" w:styleId="ListParagraph">
    <w:name w:val="&quot;List Paragraph&quot;"/>
    <w:pPr>
      <w:widowControl w:val="0"/>
      <w:suppressAutoHyphens/>
      <w:spacing w:line="1" w:lineRule="atLeast"/>
      <w:ind w:leftChars="200" w:left="200" w:hangingChars="1" w:hanging="1"/>
      <w:textDirection w:val="btLr"/>
      <w:textAlignment w:val="top"/>
      <w:outlineLvl w:val="0"/>
    </w:pPr>
    <w:rPr>
      <w:position w:val="-1"/>
      <w:sz w:val="21"/>
    </w:rPr>
  </w:style>
  <w:style w:type="paragraph" w:customStyle="1" w:styleId="header">
    <w:name w:val="&quot;header&quot;"/>
    <w:pPr>
      <w:widowControl w:val="0"/>
      <w:tabs>
        <w:tab w:val="center" w:pos="4140"/>
        <w:tab w:val="right" w:pos="8300"/>
      </w:tabs>
      <w:suppressAutoHyphens/>
      <w:spacing w:line="1" w:lineRule="atLeast"/>
      <w:ind w:leftChars="-1" w:left="-1" w:hangingChars="1" w:hanging="1"/>
      <w:textDirection w:val="btLr"/>
      <w:textAlignment w:val="top"/>
      <w:outlineLvl w:val="0"/>
    </w:pPr>
    <w:rPr>
      <w:position w:val="-1"/>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ad.org.tw/"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290</Words>
  <Characters>1655</Characters>
  <Application>Microsoft Office Word</Application>
  <DocSecurity>0</DocSecurity>
  <Lines>13</Lines>
  <Paragraphs>3</Paragraphs>
  <ScaleCrop>false</ScaleCrop>
  <Company>Hewlett-Packard Company</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2018-03-13T07:09:00Z</dcterms:created>
  <dcterms:modified xsi:type="dcterms:W3CDTF">2018-03-21T03:04:00Z</dcterms:modified>
</cp:coreProperties>
</file>